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80" w:rsidRPr="002C384B" w:rsidRDefault="000F2A18">
      <w:pPr>
        <w:pStyle w:val="berschrift1"/>
        <w:spacing w:before="36" w:line="640" w:lineRule="exact"/>
        <w:ind w:left="1835" w:right="1233" w:hanging="610"/>
        <w:rPr>
          <w:sz w:val="22"/>
          <w:szCs w:val="22"/>
        </w:rPr>
      </w:pPr>
      <w:r w:rsidRPr="002C384B">
        <w:rPr>
          <w:sz w:val="22"/>
          <w:szCs w:val="22"/>
        </w:rPr>
        <w:pict>
          <v:group id="_x0000_s1038" style="position:absolute;left:0;text-align:left;margin-left:17pt;margin-top:11pt;width:571.35pt;height:830.95pt;z-index:-251659264;mso-position-horizontal-relative:page;mso-position-vertical-relative:page" coordorigin="340,220" coordsize="11427,16619">
            <v:group id="_x0000_s1046" style="position:absolute;left:2874;top:3838;width:6505;height:9238" coordorigin="2874,3838" coordsize="6505,9238">
              <v:shape id="_x0000_s1047" style="position:absolute;left:2874;top:3838;width:6505;height:9238" coordorigin="2874,3838" coordsize="6505,9238" path="m2874,3838r6505,l9379,13076r-6505,l2874,3838xe" fillcolor="#8c5933" stroked="f">
                <v:path arrowok="t"/>
              </v:shape>
            </v:group>
            <v:group id="_x0000_s1042" style="position:absolute;left:1454;top:1820;width:9090;height:604" coordorigin="1454,1820" coordsize="9090,604">
              <v:shape id="_x0000_s1045" style="position:absolute;left:1454;top:1820;width:9090;height:604" coordorigin="1454,1820" coordsize="9090,604" path="m1454,1820r9089,l10543,2424r-9089,l1454,1820xe" fillcolor="#ffe79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left:340;top:220;width:11307;height:16269">
                <v:imagedata r:id="rId5" o:title=""/>
              </v:shape>
              <v:shape id="_x0000_s1043" type="#_x0000_t75" style="position:absolute;left:8580;top:14286;width:3187;height:2552">
                <v:imagedata r:id="rId6" o:title=""/>
              </v:shape>
            </v:group>
            <v:group id="_x0000_s1039" style="position:absolute;left:2693;top:3658;width:6548;height:9262" coordorigin="2693,3658" coordsize="6548,9262">
              <v:shape id="_x0000_s1041" style="position:absolute;left:2693;top:3658;width:6548;height:9262" coordorigin="2693,3658" coordsize="6548,9262" path="m2693,3658r6547,l9240,12919r-6547,l2693,3658xe" fillcolor="#8c5933" stroked="f">
                <v:path arrowok="t"/>
              </v:shape>
              <v:shape id="_x0000_s1040" type="#_x0000_t75" style="position:absolute;left:2693;top:3658;width:6547;height:9261">
                <v:imagedata r:id="rId7" o:title=""/>
              </v:shape>
            </v:group>
            <w10:wrap anchorx="page" anchory="page"/>
          </v:group>
        </w:pict>
      </w:r>
      <w:r w:rsidRPr="002C384B">
        <w:rPr>
          <w:color w:val="151313"/>
          <w:sz w:val="22"/>
          <w:szCs w:val="22"/>
        </w:rPr>
        <w:t>On the occasion of the 85</w:t>
      </w:r>
      <w:r w:rsidRPr="002C384B">
        <w:rPr>
          <w:color w:val="151313"/>
          <w:sz w:val="22"/>
          <w:szCs w:val="22"/>
          <w:vertAlign w:val="superscript"/>
        </w:rPr>
        <w:t>th</w:t>
      </w:r>
      <w:r w:rsidRPr="002C384B">
        <w:rPr>
          <w:color w:val="151313"/>
          <w:sz w:val="22"/>
          <w:szCs w:val="22"/>
        </w:rPr>
        <w:t xml:space="preserve"> anniversary of the Cat-Club de Genève, the Swiss pedigree record (Livre des </w:t>
      </w:r>
      <w:proofErr w:type="spellStart"/>
      <w:r w:rsidRPr="002C384B">
        <w:rPr>
          <w:color w:val="151313"/>
          <w:sz w:val="22"/>
          <w:szCs w:val="22"/>
        </w:rPr>
        <w:t>origines</w:t>
      </w:r>
      <w:proofErr w:type="spellEnd"/>
      <w:r w:rsidRPr="002C384B">
        <w:rPr>
          <w:color w:val="151313"/>
          <w:sz w:val="22"/>
          <w:szCs w:val="22"/>
        </w:rPr>
        <w:t xml:space="preserve"> </w:t>
      </w:r>
      <w:proofErr w:type="spellStart"/>
      <w:r w:rsidRPr="002C384B">
        <w:rPr>
          <w:color w:val="151313"/>
          <w:sz w:val="22"/>
          <w:szCs w:val="22"/>
        </w:rPr>
        <w:t>suisse</w:t>
      </w:r>
      <w:proofErr w:type="spellEnd"/>
      <w:r w:rsidRPr="002C384B">
        <w:rPr>
          <w:color w:val="151313"/>
          <w:sz w:val="22"/>
          <w:szCs w:val="22"/>
        </w:rPr>
        <w:t>) is organising</w:t>
      </w:r>
    </w:p>
    <w:p w:rsidR="00E84D80" w:rsidRPr="002C384B" w:rsidRDefault="000F2A18">
      <w:pPr>
        <w:spacing w:line="626" w:lineRule="exact"/>
        <w:ind w:left="154" w:right="182"/>
        <w:jc w:val="center"/>
        <w:rPr>
          <w:rFonts w:ascii="Microsoft Sans Serif" w:eastAsia="Microsoft Sans Serif" w:hAnsi="Microsoft Sans Serif" w:cs="Microsoft Sans Serif"/>
        </w:rPr>
      </w:pPr>
      <w:r w:rsidRPr="002C384B">
        <w:rPr>
          <w:rFonts w:ascii="Microsoft Sans Serif" w:hAnsi="Microsoft Sans Serif"/>
          <w:color w:val="8C5933"/>
        </w:rPr>
        <w:t>THE FIRST FELINE WORLD CHAMPIONSHIP</w:t>
      </w:r>
    </w:p>
    <w:p w:rsidR="00E84D80" w:rsidRPr="002C384B" w:rsidRDefault="000F2A18">
      <w:pPr>
        <w:spacing w:line="648" w:lineRule="exact"/>
        <w:ind w:left="180" w:right="182"/>
        <w:jc w:val="center"/>
        <w:rPr>
          <w:rFonts w:ascii="Microsoft Sans Serif" w:eastAsia="Microsoft Sans Serif" w:hAnsi="Microsoft Sans Serif" w:cs="Microsoft Sans Serif"/>
        </w:rPr>
      </w:pPr>
      <w:proofErr w:type="gramStart"/>
      <w:r w:rsidRPr="002C384B">
        <w:rPr>
          <w:rFonts w:ascii="Microsoft Sans Serif" w:hAnsi="Microsoft Sans Serif"/>
          <w:color w:val="151313"/>
        </w:rPr>
        <w:t>open</w:t>
      </w:r>
      <w:proofErr w:type="gramEnd"/>
      <w:r w:rsidRPr="002C384B">
        <w:rPr>
          <w:rFonts w:ascii="Microsoft Sans Serif" w:hAnsi="Microsoft Sans Serif"/>
          <w:color w:val="151313"/>
        </w:rPr>
        <w:t xml:space="preserve"> to all federations in all countries:</w:t>
      </w: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before="17" w:line="260" w:lineRule="exact"/>
        <w:rPr>
          <w:sz w:val="26"/>
          <w:szCs w:val="26"/>
        </w:rPr>
      </w:pPr>
    </w:p>
    <w:p w:rsidR="00E84D80" w:rsidRDefault="000F2A18">
      <w:pPr>
        <w:pStyle w:val="berschrift2"/>
        <w:spacing w:before="49"/>
        <w:ind w:right="182"/>
        <w:jc w:val="center"/>
        <w:rPr>
          <w:u w:val="none"/>
        </w:rPr>
      </w:pPr>
      <w:r>
        <w:rPr>
          <w:color w:val="151313"/>
          <w:u w:val="thick" w:color="FFEB00"/>
        </w:rPr>
        <w:t>The first edition of the SAWC will take place</w:t>
      </w:r>
    </w:p>
    <w:p w:rsidR="00E84D80" w:rsidRDefault="000F2A18">
      <w:pPr>
        <w:spacing w:before="33"/>
        <w:ind w:left="184" w:right="182"/>
        <w:jc w:val="center"/>
        <w:rPr>
          <w:rFonts w:ascii="Microsoft Sans Serif" w:eastAsia="Microsoft Sans Serif" w:hAnsi="Microsoft Sans Serif" w:cs="Microsoft Sans Serif"/>
          <w:sz w:val="43"/>
          <w:szCs w:val="43"/>
        </w:rPr>
      </w:pPr>
      <w:proofErr w:type="gramStart"/>
      <w:r>
        <w:rPr>
          <w:rFonts w:ascii="Microsoft Sans Serif" w:hAnsi="Microsoft Sans Serif"/>
          <w:color w:val="151313"/>
          <w:sz w:val="43"/>
          <w:u w:val="thick" w:color="8C5933"/>
        </w:rPr>
        <w:t>during</w:t>
      </w:r>
      <w:proofErr w:type="gramEnd"/>
      <w:r>
        <w:rPr>
          <w:rFonts w:ascii="Microsoft Sans Serif" w:hAnsi="Microsoft Sans Serif"/>
          <w:color w:val="151313"/>
          <w:sz w:val="43"/>
          <w:u w:val="thick" w:color="8C5933"/>
        </w:rPr>
        <w:t xml:space="preserve"> the CCG cat show in </w:t>
      </w:r>
      <w:proofErr w:type="spellStart"/>
      <w:r>
        <w:rPr>
          <w:rFonts w:ascii="Microsoft Sans Serif" w:hAnsi="Microsoft Sans Serif"/>
          <w:color w:val="151313"/>
          <w:sz w:val="43"/>
          <w:u w:val="thick" w:color="8C5933"/>
        </w:rPr>
        <w:t>Palexpo</w:t>
      </w:r>
      <w:proofErr w:type="spellEnd"/>
      <w:r>
        <w:rPr>
          <w:rFonts w:ascii="Microsoft Sans Serif" w:hAnsi="Microsoft Sans Serif"/>
          <w:color w:val="151313"/>
          <w:sz w:val="43"/>
          <w:u w:val="thick" w:color="8C5933"/>
        </w:rPr>
        <w:t xml:space="preserve"> Geneva</w:t>
      </w:r>
    </w:p>
    <w:p w:rsidR="00E84D80" w:rsidRDefault="000F2A18">
      <w:pPr>
        <w:spacing w:before="33"/>
        <w:ind w:right="111"/>
        <w:jc w:val="center"/>
        <w:rPr>
          <w:rFonts w:ascii="Microsoft Sans Serif" w:eastAsia="Microsoft Sans Serif" w:hAnsi="Microsoft Sans Serif" w:cs="Microsoft Sans Serif"/>
          <w:sz w:val="43"/>
          <w:szCs w:val="43"/>
        </w:rPr>
      </w:pPr>
      <w:r>
        <w:rPr>
          <w:rFonts w:ascii="Times New Roman"/>
          <w:color w:val="151313"/>
          <w:sz w:val="38"/>
          <w:u w:val="thick" w:color="FFEB00"/>
        </w:rPr>
        <w:t xml:space="preserve"> </w:t>
      </w:r>
      <w:proofErr w:type="gramStart"/>
      <w:r>
        <w:rPr>
          <w:rFonts w:ascii="Microsoft Sans Serif"/>
          <w:color w:val="151313"/>
          <w:sz w:val="43"/>
          <w:u w:val="thick" w:color="FFEB00"/>
        </w:rPr>
        <w:t>on</w:t>
      </w:r>
      <w:proofErr w:type="gramEnd"/>
      <w:r>
        <w:rPr>
          <w:rFonts w:ascii="Microsoft Sans Serif"/>
          <w:color w:val="151313"/>
          <w:sz w:val="43"/>
          <w:u w:val="thick" w:color="FFEB00"/>
        </w:rPr>
        <w:t xml:space="preserve"> November 3</w:t>
      </w:r>
      <w:r>
        <w:rPr>
          <w:rFonts w:ascii="Microsoft Sans Serif"/>
          <w:color w:val="151313"/>
          <w:sz w:val="43"/>
          <w:u w:val="thick" w:color="FFEB00"/>
          <w:vertAlign w:val="superscript"/>
        </w:rPr>
        <w:t>rd</w:t>
      </w:r>
      <w:r>
        <w:rPr>
          <w:rFonts w:ascii="Microsoft Sans Serif"/>
          <w:color w:val="151313"/>
          <w:sz w:val="43"/>
          <w:u w:val="thick" w:color="FFEB00"/>
        </w:rPr>
        <w:t xml:space="preserve"> and 4</w:t>
      </w:r>
      <w:r>
        <w:rPr>
          <w:rFonts w:ascii="Microsoft Sans Serif"/>
          <w:color w:val="151313"/>
          <w:sz w:val="43"/>
          <w:u w:val="thick" w:color="FFEB00"/>
          <w:vertAlign w:val="superscript"/>
        </w:rPr>
        <w:t>th</w:t>
      </w:r>
      <w:r>
        <w:rPr>
          <w:rFonts w:ascii="Microsoft Sans Serif"/>
          <w:color w:val="151313"/>
          <w:sz w:val="43"/>
          <w:u w:val="thick" w:color="FFEB00"/>
        </w:rPr>
        <w:t xml:space="preserve"> 2018.</w:t>
      </w:r>
    </w:p>
    <w:p w:rsidR="00E84D80" w:rsidRDefault="00E84D80">
      <w:pPr>
        <w:jc w:val="center"/>
        <w:rPr>
          <w:rFonts w:ascii="Microsoft Sans Serif" w:eastAsia="Microsoft Sans Serif" w:hAnsi="Microsoft Sans Serif" w:cs="Microsoft Sans Serif"/>
          <w:sz w:val="43"/>
          <w:szCs w:val="43"/>
        </w:rPr>
        <w:sectPr w:rsidR="00E84D80">
          <w:type w:val="continuous"/>
          <w:pgSz w:w="11910" w:h="16840"/>
          <w:pgMar w:top="440" w:right="840" w:bottom="280" w:left="880" w:header="720" w:footer="720" w:gutter="0"/>
          <w:cols w:space="720"/>
        </w:sectPr>
      </w:pPr>
    </w:p>
    <w:p w:rsidR="00E84D80" w:rsidRDefault="000F2A18">
      <w:pPr>
        <w:pStyle w:val="berschrift3"/>
        <w:spacing w:before="31" w:line="256" w:lineRule="auto"/>
        <w:ind w:right="535"/>
        <w:jc w:val="both"/>
      </w:pPr>
      <w:r>
        <w:lastRenderedPageBreak/>
        <w:pict>
          <v:group id="_x0000_s1026" style="position:absolute;left:0;text-align:left;margin-left:17pt;margin-top:11pt;width:571.4pt;height:830.95pt;z-index:-251658240;mso-position-horizontal-relative:page;mso-position-vertical-relative:page" coordorigin="340,220" coordsize="11428,16619">
            <v:group id="_x0000_s1035" style="position:absolute;left:1406;top:955;width:2184;height:3120" coordorigin="1406,955" coordsize="2184,3120">
              <v:shape id="_x0000_s1037" style="position:absolute;left:1406;top:955;width:2184;height:3120" coordorigin="1406,955" coordsize="2184,3120" path="m1406,955r2184,l3590,4075r-2184,l1406,955xe" fillcolor="#8c5933" stroked="f">
                <v:path arrowok="t"/>
              </v:shape>
              <v:shape id="_x0000_s1036" type="#_x0000_t75" style="position:absolute;left:340;top:220;width:11307;height:16269">
                <v:imagedata r:id="rId5" o:title=""/>
              </v:shape>
            </v:group>
            <v:group id="_x0000_s1031" style="position:absolute;left:10036;top:8799;width:25;height:25" coordorigin="10036,8799" coordsize="25,25">
              <v:shape id="_x0000_s1034" style="position:absolute;left:10036;top:8799;width:25;height:25" coordorigin="10036,8799" coordsize="25,25" path="m10036,8811r24,e" filled="f" strokecolor="#151313" strokeweight=".459mm">
                <v:path arrowok="t"/>
              </v:shape>
              <v:shape id="_x0000_s1033" type="#_x0000_t75" style="position:absolute;left:8580;top:14286;width:3187;height:2552">
                <v:imagedata r:id="rId6" o:title=""/>
              </v:shape>
              <v:shape id="_x0000_s1032" type="#_x0000_t75" style="position:absolute;left:1293;top:850;width:2199;height:3111">
                <v:imagedata r:id="rId7" o:title=""/>
              </v:shape>
            </v:group>
            <v:group id="_x0000_s1029" style="position:absolute;left:1241;top:6250;width:8043;height:2" coordorigin="1241,6250" coordsize="8043,2">
              <v:shape id="_x0000_s1030" style="position:absolute;left:1241;top:6250;width:8043;height:2" coordorigin="1241,6250" coordsize="8043,0" path="m1241,6250r8042,e" filled="f" strokecolor="#ffeb00" strokeweight=".6mm">
                <v:path arrowok="t"/>
              </v:shape>
            </v:group>
            <v:group id="_x0000_s1027" style="position:absolute;left:2715;top:6534;width:8043;height:2" coordorigin="2715,6534" coordsize="8043,2">
              <v:shape id="_x0000_s1028" style="position:absolute;left:2715;top:6534;width:8043;height:2" coordorigin="2715,6534" coordsize="8043,0" path="m2715,6534r8042,e" filled="f" strokecolor="#8c5933" strokeweight=".6mm">
                <v:path arrowok="t"/>
              </v:shape>
            </v:group>
            <w10:wrap anchorx="page" anchory="page"/>
          </v:group>
        </w:pict>
      </w:r>
      <w:r>
        <w:rPr>
          <w:color w:val="151313"/>
        </w:rPr>
        <w:t xml:space="preserve">Founded in 1933, the Cat Club de Genève (CCG) is one of the three oldest cat clubs in the world, along with the Cat </w:t>
      </w:r>
      <w:proofErr w:type="gramStart"/>
      <w:r>
        <w:rPr>
          <w:color w:val="151313"/>
        </w:rPr>
        <w:t>Fanciers</w:t>
      </w:r>
      <w:r w:rsidR="002C384B">
        <w:rPr>
          <w:color w:val="151313"/>
        </w:rPr>
        <w:t>’</w:t>
      </w:r>
      <w:r>
        <w:rPr>
          <w:color w:val="151313"/>
        </w:rPr>
        <w:t xml:space="preserve">  Association</w:t>
      </w:r>
      <w:proofErr w:type="gramEnd"/>
      <w:r>
        <w:rPr>
          <w:color w:val="151313"/>
        </w:rPr>
        <w:t xml:space="preserve"> (CFA, USA) and the Governing Council of the Cat Fancy (GCCF, Great-Britain).</w:t>
      </w:r>
    </w:p>
    <w:p w:rsidR="00E84D80" w:rsidRDefault="00E84D80">
      <w:pPr>
        <w:spacing w:before="1" w:line="320" w:lineRule="exact"/>
        <w:rPr>
          <w:sz w:val="32"/>
          <w:szCs w:val="32"/>
        </w:rPr>
      </w:pPr>
    </w:p>
    <w:p w:rsidR="00E84D80" w:rsidRDefault="000F2A18">
      <w:pPr>
        <w:spacing w:line="256" w:lineRule="auto"/>
        <w:ind w:left="3190" w:right="53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151313"/>
          <w:sz w:val="26"/>
        </w:rPr>
        <w:t>On the occasion of its 85</w:t>
      </w:r>
      <w:r>
        <w:rPr>
          <w:rFonts w:ascii="Times New Roman" w:hAnsi="Times New Roman"/>
          <w:color w:val="151313"/>
          <w:sz w:val="26"/>
          <w:vertAlign w:val="superscript"/>
        </w:rPr>
        <w:t>th</w:t>
      </w:r>
      <w:r>
        <w:rPr>
          <w:rFonts w:ascii="Times New Roman" w:hAnsi="Times New Roman"/>
          <w:color w:val="151313"/>
          <w:sz w:val="26"/>
        </w:rPr>
        <w:t xml:space="preserve"> anniversary, the Cat Club de Genève is organising the Swiss Autumn World Cup, a trophy created by its Livre des </w:t>
      </w:r>
      <w:proofErr w:type="spellStart"/>
      <w:r>
        <w:rPr>
          <w:rFonts w:ascii="Times New Roman" w:hAnsi="Times New Roman"/>
          <w:color w:val="151313"/>
          <w:sz w:val="26"/>
        </w:rPr>
        <w:t>origines</w:t>
      </w:r>
      <w:proofErr w:type="spellEnd"/>
      <w:r>
        <w:rPr>
          <w:rFonts w:ascii="Times New Roman" w:hAnsi="Times New Roman"/>
          <w:color w:val="151313"/>
          <w:sz w:val="26"/>
        </w:rPr>
        <w:t xml:space="preserve"> </w:t>
      </w:r>
      <w:proofErr w:type="spellStart"/>
      <w:r>
        <w:rPr>
          <w:rFonts w:ascii="Times New Roman" w:hAnsi="Times New Roman"/>
          <w:color w:val="151313"/>
          <w:sz w:val="26"/>
        </w:rPr>
        <w:t>suisse</w:t>
      </w:r>
      <w:proofErr w:type="spellEnd"/>
      <w:r>
        <w:rPr>
          <w:rFonts w:ascii="Times New Roman" w:hAnsi="Times New Roman"/>
          <w:color w:val="151313"/>
          <w:sz w:val="26"/>
        </w:rPr>
        <w:t xml:space="preserve"> (LOS).  This trophy will be awarded every autumn during the most important Swiss cat show of the year, namely the CCG show on t</w:t>
      </w:r>
      <w:r>
        <w:rPr>
          <w:rFonts w:ascii="Times New Roman" w:hAnsi="Times New Roman"/>
          <w:color w:val="151313"/>
          <w:sz w:val="26"/>
        </w:rPr>
        <w:t xml:space="preserve">he occasion of the </w:t>
      </w:r>
      <w:proofErr w:type="spellStart"/>
      <w:r>
        <w:rPr>
          <w:rFonts w:ascii="Times New Roman" w:hAnsi="Times New Roman"/>
          <w:color w:val="151313"/>
          <w:sz w:val="26"/>
        </w:rPr>
        <w:t>Automnales</w:t>
      </w:r>
      <w:proofErr w:type="spellEnd"/>
      <w:r>
        <w:rPr>
          <w:rFonts w:ascii="Times New Roman" w:hAnsi="Times New Roman"/>
          <w:color w:val="151313"/>
          <w:sz w:val="26"/>
        </w:rPr>
        <w:t xml:space="preserve"> exhibition at </w:t>
      </w:r>
      <w:proofErr w:type="spellStart"/>
      <w:r>
        <w:rPr>
          <w:rFonts w:ascii="Times New Roman" w:hAnsi="Times New Roman"/>
          <w:color w:val="151313"/>
          <w:sz w:val="26"/>
        </w:rPr>
        <w:t>Palexpo</w:t>
      </w:r>
      <w:proofErr w:type="spellEnd"/>
      <w:r>
        <w:rPr>
          <w:rFonts w:ascii="Times New Roman" w:hAnsi="Times New Roman"/>
          <w:color w:val="151313"/>
          <w:sz w:val="26"/>
        </w:rPr>
        <w:t xml:space="preserve"> Geneva. </w:t>
      </w:r>
    </w:p>
    <w:p w:rsidR="00E84D80" w:rsidRDefault="00E84D80">
      <w:pPr>
        <w:spacing w:before="4" w:line="100" w:lineRule="exact"/>
        <w:rPr>
          <w:sz w:val="10"/>
          <w:szCs w:val="1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0F2A18">
      <w:pPr>
        <w:spacing w:before="58" w:line="256" w:lineRule="auto"/>
        <w:ind w:left="110"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151313"/>
          <w:sz w:val="26"/>
        </w:rPr>
        <w:t>This is the first distinction on such a level that is open to cats of all federations, of all countries. The first edition will take place on November 3</w:t>
      </w:r>
      <w:r>
        <w:rPr>
          <w:rFonts w:ascii="Times New Roman" w:hAnsi="Times New Roman"/>
          <w:color w:val="151313"/>
          <w:sz w:val="26"/>
          <w:vertAlign w:val="superscript"/>
        </w:rPr>
        <w:t>rd</w:t>
      </w:r>
      <w:r>
        <w:rPr>
          <w:rFonts w:ascii="Times New Roman" w:hAnsi="Times New Roman"/>
          <w:color w:val="151313"/>
          <w:sz w:val="26"/>
        </w:rPr>
        <w:t xml:space="preserve"> and 4</w:t>
      </w:r>
      <w:r>
        <w:rPr>
          <w:rFonts w:ascii="Times New Roman" w:hAnsi="Times New Roman"/>
          <w:color w:val="151313"/>
          <w:sz w:val="26"/>
          <w:vertAlign w:val="superscript"/>
        </w:rPr>
        <w:t>th</w:t>
      </w:r>
      <w:r>
        <w:rPr>
          <w:rFonts w:ascii="Times New Roman" w:hAnsi="Times New Roman"/>
          <w:color w:val="151313"/>
          <w:sz w:val="26"/>
        </w:rPr>
        <w:t xml:space="preserve">, during the cat show of the CCG at </w:t>
      </w:r>
      <w:proofErr w:type="spellStart"/>
      <w:r>
        <w:rPr>
          <w:rFonts w:ascii="Times New Roman" w:hAnsi="Times New Roman"/>
          <w:color w:val="151313"/>
          <w:sz w:val="26"/>
        </w:rPr>
        <w:t>Palexpo</w:t>
      </w:r>
      <w:proofErr w:type="spellEnd"/>
      <w:r>
        <w:rPr>
          <w:rFonts w:ascii="Times New Roman" w:hAnsi="Times New Roman"/>
          <w:color w:val="151313"/>
          <w:sz w:val="26"/>
        </w:rPr>
        <w:t xml:space="preserve"> Geneva.</w:t>
      </w: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line="200" w:lineRule="exact"/>
        <w:rPr>
          <w:sz w:val="20"/>
          <w:szCs w:val="20"/>
        </w:rPr>
      </w:pPr>
    </w:p>
    <w:p w:rsidR="00E84D80" w:rsidRDefault="00E84D80">
      <w:pPr>
        <w:spacing w:before="7" w:line="200" w:lineRule="exact"/>
        <w:rPr>
          <w:sz w:val="20"/>
          <w:szCs w:val="20"/>
        </w:rPr>
      </w:pPr>
    </w:p>
    <w:p w:rsidR="00E84D80" w:rsidRDefault="000F2A18">
      <w:pPr>
        <w:pStyle w:val="Textkrper"/>
        <w:spacing w:before="61" w:line="243" w:lineRule="auto"/>
        <w:ind w:right="113"/>
        <w:jc w:val="both"/>
      </w:pPr>
      <w:r>
        <w:rPr>
          <w:color w:val="151313"/>
        </w:rPr>
        <w:t xml:space="preserve">The SAWC is therefore as of now the highest reward that a cat who is competing on an international level can receive in Switzerland. Only </w:t>
      </w:r>
      <w:proofErr w:type="gramStart"/>
      <w:r>
        <w:rPr>
          <w:color w:val="151313"/>
        </w:rPr>
        <w:t>cats</w:t>
      </w:r>
      <w:proofErr w:type="gramEnd"/>
      <w:r>
        <w:rPr>
          <w:color w:val="151313"/>
        </w:rPr>
        <w:t xml:space="preserve"> who have obtained the following titles during the 10 y</w:t>
      </w:r>
      <w:r>
        <w:rPr>
          <w:color w:val="151313"/>
        </w:rPr>
        <w:t>ears preceding the competition, in any country of the world, may participate: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left="573" w:right="619"/>
        <w:jc w:val="center"/>
      </w:pPr>
      <w:r>
        <w:rPr>
          <w:color w:val="151313"/>
        </w:rPr>
        <w:t>Grand Champion of Europe - GCE (for independent clubs), Grand Champion - GC (for CFA), Supreme Grand Champion - SGC (for TICA) and Champion Supr</w:t>
      </w:r>
      <w:r w:rsidR="002C384B">
        <w:rPr>
          <w:color w:val="151313"/>
        </w:rPr>
        <w:t>e</w:t>
      </w:r>
      <w:bookmarkStart w:id="0" w:name="_GoBack"/>
      <w:bookmarkEnd w:id="0"/>
      <w:r>
        <w:rPr>
          <w:color w:val="151313"/>
        </w:rPr>
        <w:t>me - CS (for FIFE)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right="119"/>
        <w:jc w:val="both"/>
      </w:pPr>
      <w:r>
        <w:rPr>
          <w:color w:val="151313"/>
        </w:rPr>
        <w:t xml:space="preserve">Shorthairs, </w:t>
      </w:r>
      <w:r>
        <w:rPr>
          <w:color w:val="151313"/>
        </w:rPr>
        <w:t>semi-longhairs and longhairs compete together. They can be males, females, neutered males or females; these 4 categories also compete together.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0F2A18">
      <w:pPr>
        <w:pStyle w:val="Textkrper"/>
        <w:jc w:val="both"/>
      </w:pPr>
      <w:r>
        <w:rPr>
          <w:color w:val="151313"/>
        </w:rPr>
        <w:t>For the first edition of the SAWC, the number of participants is limited to 80 cats.</w:t>
      </w:r>
    </w:p>
    <w:p w:rsidR="00E84D80" w:rsidRDefault="00E84D80">
      <w:pPr>
        <w:spacing w:before="4"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right="119"/>
        <w:jc w:val="both"/>
      </w:pPr>
      <w:r>
        <w:rPr>
          <w:color w:val="151313"/>
        </w:rPr>
        <w:t>The judges will officiate</w:t>
      </w:r>
      <w:r>
        <w:rPr>
          <w:color w:val="151313"/>
        </w:rPr>
        <w:t xml:space="preserve"> in public, in the show hall, starting Saturday morning. The international </w:t>
      </w:r>
      <w:proofErr w:type="spellStart"/>
      <w:r>
        <w:rPr>
          <w:color w:val="151313"/>
        </w:rPr>
        <w:t>allbreed</w:t>
      </w:r>
      <w:proofErr w:type="spellEnd"/>
      <w:r>
        <w:rPr>
          <w:color w:val="151313"/>
        </w:rPr>
        <w:t xml:space="preserve"> judge, assisted by a clerk, will hold an American style ring to select and evaluate the cats.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right="119"/>
        <w:jc w:val="both"/>
      </w:pPr>
      <w:r>
        <w:rPr>
          <w:color w:val="151313"/>
        </w:rPr>
        <w:t>After having judged all the cats in competition, the SAWC judge will establis</w:t>
      </w:r>
      <w:r>
        <w:rPr>
          <w:color w:val="151313"/>
        </w:rPr>
        <w:t xml:space="preserve">h the ranking of his 10 best </w:t>
      </w:r>
      <w:proofErr w:type="gramStart"/>
      <w:r>
        <w:rPr>
          <w:color w:val="151313"/>
        </w:rPr>
        <w:t>cats,</w:t>
      </w:r>
      <w:r w:rsidR="002C384B">
        <w:rPr>
          <w:color w:val="151313"/>
        </w:rPr>
        <w:t xml:space="preserve"> </w:t>
      </w:r>
      <w:r>
        <w:rPr>
          <w:color w:val="151313"/>
        </w:rPr>
        <w:t>that</w:t>
      </w:r>
      <w:proofErr w:type="gramEnd"/>
      <w:r>
        <w:rPr>
          <w:color w:val="151313"/>
        </w:rPr>
        <w:t xml:space="preserve"> he will announce on Sunday afternoon during the finale, which will start at 2:30 PM on the stage.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right="117"/>
        <w:jc w:val="both"/>
      </w:pPr>
      <w:r>
        <w:rPr>
          <w:color w:val="151313"/>
        </w:rPr>
        <w:t xml:space="preserve">The ranking of the 10 finalists will be announced by the judge, who will </w:t>
      </w:r>
      <w:r>
        <w:rPr>
          <w:color w:val="151313"/>
        </w:rPr>
        <w:t>present each cat to the public, starting with the 10</w:t>
      </w:r>
      <w:r>
        <w:rPr>
          <w:color w:val="151313"/>
          <w:vertAlign w:val="superscript"/>
        </w:rPr>
        <w:t>th</w:t>
      </w:r>
      <w:r>
        <w:rPr>
          <w:color w:val="151313"/>
        </w:rPr>
        <w:t xml:space="preserve"> best and ending with the 1</w:t>
      </w:r>
      <w:r>
        <w:rPr>
          <w:color w:val="151313"/>
          <w:vertAlign w:val="superscript"/>
        </w:rPr>
        <w:t>st</w:t>
      </w:r>
      <w:r>
        <w:rPr>
          <w:color w:val="151313"/>
        </w:rPr>
        <w:t>.</w:t>
      </w:r>
    </w:p>
    <w:p w:rsidR="00E84D80" w:rsidRDefault="00E84D80">
      <w:pPr>
        <w:spacing w:line="280" w:lineRule="exact"/>
        <w:rPr>
          <w:sz w:val="28"/>
          <w:szCs w:val="28"/>
        </w:rPr>
      </w:pPr>
    </w:p>
    <w:p w:rsidR="00E84D80" w:rsidRDefault="002C384B">
      <w:pPr>
        <w:pStyle w:val="Textkrper"/>
        <w:jc w:val="both"/>
      </w:pPr>
      <w:r>
        <w:rPr>
          <w:color w:val="151313"/>
        </w:rPr>
        <w:t>The best cat will b</w:t>
      </w:r>
      <w:r w:rsidR="000F2A18">
        <w:rPr>
          <w:color w:val="151313"/>
        </w:rPr>
        <w:t>e declared World Champion.</w:t>
      </w:r>
    </w:p>
    <w:p w:rsidR="00E84D80" w:rsidRDefault="00E84D80">
      <w:pPr>
        <w:spacing w:before="4" w:line="280" w:lineRule="exact"/>
        <w:rPr>
          <w:sz w:val="28"/>
          <w:szCs w:val="28"/>
        </w:rPr>
      </w:pPr>
    </w:p>
    <w:p w:rsidR="00E84D80" w:rsidRDefault="000F2A18">
      <w:pPr>
        <w:pStyle w:val="Textkrper"/>
        <w:spacing w:line="243" w:lineRule="auto"/>
        <w:ind w:right="113"/>
        <w:jc w:val="both"/>
      </w:pPr>
      <w:r>
        <w:rPr>
          <w:color w:val="151313"/>
        </w:rPr>
        <w:t>The best of each of the other two hair categorie</w:t>
      </w:r>
      <w:r>
        <w:rPr>
          <w:color w:val="151313"/>
        </w:rPr>
        <w:t xml:space="preserve">s (for instance the best longhair and the best shorthair if the champion is a semi-longhair) will be proclaimed Vice </w:t>
      </w:r>
      <w:r>
        <w:rPr>
          <w:color w:val="151313"/>
        </w:rPr>
        <w:t>World Champion in his or her hair category.</w:t>
      </w:r>
    </w:p>
    <w:p w:rsidR="00E84D80" w:rsidRDefault="00E84D80">
      <w:pPr>
        <w:spacing w:line="240" w:lineRule="exact"/>
        <w:rPr>
          <w:sz w:val="24"/>
          <w:szCs w:val="24"/>
        </w:rPr>
      </w:pPr>
    </w:p>
    <w:p w:rsidR="00E84D80" w:rsidRDefault="00E84D80">
      <w:pPr>
        <w:spacing w:line="340" w:lineRule="exact"/>
        <w:rPr>
          <w:sz w:val="34"/>
          <w:szCs w:val="34"/>
        </w:rPr>
      </w:pPr>
    </w:p>
    <w:p w:rsidR="00E84D80" w:rsidRDefault="000F2A18">
      <w:pPr>
        <w:pStyle w:val="Textkrper"/>
        <w:ind w:left="573" w:right="579"/>
        <w:jc w:val="center"/>
      </w:pPr>
      <w:r>
        <w:rPr>
          <w:color w:val="151313"/>
        </w:rPr>
        <w:t>The decisions of the judge cannot be contested.</w:t>
      </w:r>
    </w:p>
    <w:sectPr w:rsidR="00E84D80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4D80"/>
    <w:rsid w:val="000F2A18"/>
    <w:rsid w:val="002C384B"/>
    <w:rsid w:val="00A038E3"/>
    <w:rsid w:val="00E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4"/>
      <w:outlineLvl w:val="0"/>
    </w:pPr>
    <w:rPr>
      <w:rFonts w:ascii="Microsoft Sans Serif" w:eastAsia="Microsoft Sans Serif" w:hAnsi="Microsoft Sans Serif"/>
      <w:sz w:val="58"/>
      <w:szCs w:val="58"/>
    </w:rPr>
  </w:style>
  <w:style w:type="paragraph" w:styleId="berschrift2">
    <w:name w:val="heading 2"/>
    <w:basedOn w:val="Standard"/>
    <w:uiPriority w:val="1"/>
    <w:qFormat/>
    <w:pPr>
      <w:spacing w:before="33"/>
      <w:ind w:left="184"/>
      <w:outlineLvl w:val="1"/>
    </w:pPr>
    <w:rPr>
      <w:rFonts w:ascii="Microsoft Sans Serif" w:eastAsia="Microsoft Sans Serif" w:hAnsi="Microsoft Sans Serif"/>
      <w:sz w:val="43"/>
      <w:szCs w:val="43"/>
      <w:u w:val="single"/>
    </w:rPr>
  </w:style>
  <w:style w:type="paragraph" w:styleId="berschrift3">
    <w:name w:val="heading 3"/>
    <w:basedOn w:val="Standard"/>
    <w:uiPriority w:val="1"/>
    <w:qFormat/>
    <w:pPr>
      <w:ind w:left="3190"/>
      <w:outlineLvl w:val="2"/>
    </w:pPr>
    <w:rPr>
      <w:rFonts w:ascii="Times New Roman" w:eastAsia="Times New Roman" w:hAnsi="Times New Roman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2018-08-05T13:10:00Z</dcterms:created>
  <dcterms:modified xsi:type="dcterms:W3CDTF">2018-08-05T13:10:00Z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LastSaved">
    <vt:filetime>2018-08-05T00:00:00Z</vt:filetime>
  </property>
</Properties>
</file>